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29AF" w14:textId="77777777" w:rsidR="00F5755D" w:rsidRDefault="00F5755D" w:rsidP="00F5755D">
      <w:pPr>
        <w:pStyle w:val="NormalWeb"/>
        <w:rPr>
          <w:color w:val="000000"/>
          <w:sz w:val="27"/>
          <w:szCs w:val="27"/>
        </w:rPr>
      </w:pPr>
      <w:r>
        <w:rPr>
          <w:color w:val="000000"/>
          <w:sz w:val="27"/>
          <w:szCs w:val="27"/>
        </w:rPr>
        <w:t>Stacey E. Rosen, MD, FACC, FACP, FAHA</w:t>
      </w:r>
      <w:r>
        <w:rPr>
          <w:color w:val="000000"/>
          <w:sz w:val="27"/>
          <w:szCs w:val="27"/>
        </w:rPr>
        <w:br/>
        <w:t>Senior Vice President, Women’s Health</w:t>
      </w:r>
      <w:r>
        <w:rPr>
          <w:color w:val="000000"/>
          <w:sz w:val="27"/>
          <w:szCs w:val="27"/>
        </w:rPr>
        <w:br/>
        <w:t xml:space="preserve">Katz Institute for Women’s Health </w:t>
      </w:r>
      <w:r>
        <w:rPr>
          <w:color w:val="000000"/>
          <w:sz w:val="27"/>
          <w:szCs w:val="27"/>
        </w:rPr>
        <w:br/>
        <w:t>Northwell Health</w:t>
      </w:r>
      <w:r>
        <w:rPr>
          <w:color w:val="000000"/>
          <w:sz w:val="27"/>
          <w:szCs w:val="27"/>
        </w:rPr>
        <w:br/>
        <w:t>Partners Council Professor of Women’s Health</w:t>
      </w:r>
      <w:r>
        <w:rPr>
          <w:color w:val="000000"/>
          <w:sz w:val="27"/>
          <w:szCs w:val="27"/>
        </w:rPr>
        <w:br/>
        <w:t>Professor of Cardiology</w:t>
      </w:r>
      <w:r>
        <w:rPr>
          <w:color w:val="000000"/>
          <w:sz w:val="27"/>
          <w:szCs w:val="27"/>
        </w:rPr>
        <w:br/>
        <w:t>Donald and Barbara Zucker School of Medicine at Hofstra/Northwell</w:t>
      </w:r>
    </w:p>
    <w:p w14:paraId="3F9D03E1" w14:textId="77777777" w:rsidR="00F5755D" w:rsidRDefault="00F5755D" w:rsidP="00F5755D">
      <w:pPr>
        <w:pStyle w:val="NormalWeb"/>
        <w:jc w:val="both"/>
        <w:rPr>
          <w:color w:val="000000"/>
          <w:sz w:val="27"/>
          <w:szCs w:val="27"/>
        </w:rPr>
      </w:pPr>
      <w:r>
        <w:rPr>
          <w:color w:val="000000"/>
          <w:sz w:val="27"/>
          <w:szCs w:val="27"/>
        </w:rPr>
        <w:t>Stacey E. Rosen, MD is the senior vice president for the Katz Institute for Women’s Health, the Partners Council Professor of Women’s Health and Professor of Cardiology at the Donald and Barbara Zucker School of Medicine at Hofstra/Northwell. Dr. Rosen is a leading expert in the field of cardiovascular disease in women and oversees women's health services at Northwell Health with a focus on the elimination of healthcare disparities through comprehensive clinical programs, gender-based research, community partnerships and education.</w:t>
      </w:r>
    </w:p>
    <w:p w14:paraId="05AA9866" w14:textId="7F92CF6D" w:rsidR="00F5755D" w:rsidRDefault="00F5755D" w:rsidP="00F5755D">
      <w:pPr>
        <w:pStyle w:val="NormalWeb"/>
        <w:jc w:val="both"/>
        <w:rPr>
          <w:color w:val="000000"/>
          <w:sz w:val="27"/>
          <w:szCs w:val="27"/>
        </w:rPr>
      </w:pPr>
      <w:r>
        <w:rPr>
          <w:color w:val="000000"/>
          <w:sz w:val="27"/>
          <w:szCs w:val="27"/>
        </w:rPr>
        <w:t>Dr. Rosen has been a practicing cardiologist for over 30 years and co-authored the book, Heart Smarter for Women: Six Weeks to a Healthier Heart published in 2022. She also co-produced her first documentary titled “Ms. Diagnosed” which premiered at the Cinequest film festival in 2020.</w:t>
      </w:r>
    </w:p>
    <w:p w14:paraId="7CA5235E" w14:textId="0966292E" w:rsidR="00F5755D" w:rsidRDefault="00F5755D" w:rsidP="00F5755D">
      <w:pPr>
        <w:pStyle w:val="NormalWeb"/>
        <w:jc w:val="both"/>
        <w:rPr>
          <w:color w:val="000000"/>
          <w:sz w:val="27"/>
          <w:szCs w:val="27"/>
        </w:rPr>
      </w:pPr>
      <w:r>
        <w:rPr>
          <w:color w:val="000000"/>
          <w:sz w:val="27"/>
          <w:szCs w:val="27"/>
        </w:rPr>
        <w:t xml:space="preserve">A longtime volunteer for the American Heart Association (AHA), she has served in leadership roles at the local, regional and national level. </w:t>
      </w:r>
      <w:r w:rsidR="00597BE7">
        <w:rPr>
          <w:color w:val="000000"/>
          <w:sz w:val="27"/>
          <w:szCs w:val="27"/>
        </w:rPr>
        <w:t xml:space="preserve">She currently serves on the AHA NYC Board of Directors. </w:t>
      </w:r>
      <w:r>
        <w:rPr>
          <w:color w:val="000000"/>
          <w:sz w:val="27"/>
          <w:szCs w:val="27"/>
        </w:rPr>
        <w:t xml:space="preserve">In 2018, </w:t>
      </w:r>
      <w:r w:rsidR="00597BE7">
        <w:rPr>
          <w:color w:val="000000"/>
          <w:sz w:val="27"/>
          <w:szCs w:val="27"/>
        </w:rPr>
        <w:t>Dr. Rosen</w:t>
      </w:r>
      <w:r>
        <w:rPr>
          <w:color w:val="000000"/>
          <w:sz w:val="27"/>
          <w:szCs w:val="27"/>
        </w:rPr>
        <w:t xml:space="preserve"> received the AHA’s Women in Cardiology Mentoring Award and in 2021, she received the AHA’s Physician of the Year Award.</w:t>
      </w:r>
      <w:r w:rsidR="00237033">
        <w:rPr>
          <w:color w:val="000000"/>
          <w:sz w:val="27"/>
          <w:szCs w:val="27"/>
        </w:rPr>
        <w:t xml:space="preserve"> Dr. Rosen is the 2023 recipient of the </w:t>
      </w:r>
      <w:r w:rsidR="00237033" w:rsidRPr="00237033">
        <w:rPr>
          <w:color w:val="000000"/>
          <w:sz w:val="27"/>
          <w:szCs w:val="27"/>
        </w:rPr>
        <w:t>WomenHeart Wenger Award for Excellence in Medical Advocacy</w:t>
      </w:r>
      <w:r w:rsidR="00237033">
        <w:rPr>
          <w:color w:val="000000"/>
          <w:sz w:val="27"/>
          <w:szCs w:val="27"/>
        </w:rPr>
        <w:t>.</w:t>
      </w:r>
    </w:p>
    <w:p w14:paraId="664AD4B1" w14:textId="77777777" w:rsidR="00F5755D" w:rsidRDefault="00F5755D" w:rsidP="00F5755D">
      <w:pPr>
        <w:pStyle w:val="NormalWeb"/>
        <w:jc w:val="both"/>
        <w:rPr>
          <w:color w:val="000000"/>
          <w:sz w:val="27"/>
          <w:szCs w:val="27"/>
        </w:rPr>
      </w:pPr>
      <w:r>
        <w:rPr>
          <w:color w:val="000000"/>
          <w:sz w:val="27"/>
          <w:szCs w:val="27"/>
        </w:rPr>
        <w:t>Dr. Rosen is a graduate of the six-year medical program at Boston University School of Medicine and is a Fellow of the American College of Cardiology, the American College of Physicians, and the AHA.</w:t>
      </w:r>
    </w:p>
    <w:p w14:paraId="5FCE7AC4" w14:textId="77777777" w:rsidR="00F5755D" w:rsidRDefault="00F5755D" w:rsidP="00F5755D">
      <w:pPr>
        <w:pStyle w:val="NormalWeb"/>
        <w:jc w:val="both"/>
        <w:rPr>
          <w:color w:val="000000"/>
          <w:sz w:val="27"/>
          <w:szCs w:val="27"/>
        </w:rPr>
      </w:pPr>
      <w:r>
        <w:rPr>
          <w:color w:val="000000"/>
          <w:sz w:val="27"/>
          <w:szCs w:val="27"/>
        </w:rPr>
        <w:t>She is a recipient of numerous media, industry and healthcare awards and is regularly called upon by the media as an expert on women’s heart health.</w:t>
      </w:r>
    </w:p>
    <w:p w14:paraId="49165DCA" w14:textId="777509C3" w:rsidR="00243950" w:rsidRPr="00F5755D" w:rsidRDefault="00F5755D" w:rsidP="00F5755D">
      <w:pPr>
        <w:pStyle w:val="NormalWeb"/>
        <w:rPr>
          <w:color w:val="000000"/>
          <w:sz w:val="27"/>
          <w:szCs w:val="27"/>
        </w:rPr>
      </w:pPr>
      <w:r>
        <w:rPr>
          <w:color w:val="000000"/>
          <w:sz w:val="27"/>
          <w:szCs w:val="27"/>
        </w:rPr>
        <w:t>Follow Dr. Rosen on twitter @DrStaceyRosen</w:t>
      </w:r>
    </w:p>
    <w:sectPr w:rsidR="00243950" w:rsidRPr="00F57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5D"/>
    <w:rsid w:val="000A72DF"/>
    <w:rsid w:val="00237033"/>
    <w:rsid w:val="00243950"/>
    <w:rsid w:val="00597BE7"/>
    <w:rsid w:val="006D3110"/>
    <w:rsid w:val="009F32AD"/>
    <w:rsid w:val="00F5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8864"/>
  <w15:chartTrackingRefBased/>
  <w15:docId w15:val="{74CB2420-D593-4C84-BCB9-6086E514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75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Atsidaftos, Celia</dc:creator>
  <cp:keywords/>
  <dc:description/>
  <cp:lastModifiedBy>Atsidaftos, Celia</cp:lastModifiedBy>
  <cp:revision>3</cp:revision>
  <dcterms:created xsi:type="dcterms:W3CDTF">2023-07-31T18:50:00Z</dcterms:created>
  <dcterms:modified xsi:type="dcterms:W3CDTF">2023-09-06T16:32:00Z</dcterms:modified>
</cp:coreProperties>
</file>